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641" w:rsidRPr="00CD5F2E" w:rsidRDefault="009A2641" w:rsidP="009A264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МИНИСТЕРСТВО ПРОСВЕЩЕНИЯ РОССИЙСКОЙ ФЕДЕРАЦИИ</w:t>
      </w:r>
    </w:p>
    <w:p w:rsidR="009A2641" w:rsidRPr="00CD5F2E" w:rsidRDefault="009A2641" w:rsidP="009A264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 xml:space="preserve">ДЕПАРТАМЕНТ ГОСУДАРСТВЕННОЙ ПОЛИТИКИ В СФЕРЕ </w:t>
      </w:r>
      <w:r w:rsidRPr="00CD5F2E">
        <w:rPr>
          <w:rFonts w:ascii="Times New Roman" w:eastAsia="Times New Roman" w:hAnsi="Times New Roman" w:cs="Times New Roman"/>
          <w:b/>
          <w:sz w:val="24"/>
          <w:szCs w:val="24"/>
          <w:lang w:eastAsia="ru-RU"/>
        </w:rPr>
        <w:br/>
        <w:t>ОБЩЕГО ОБРАЗОВАНИЯ</w:t>
      </w:r>
    </w:p>
    <w:p w:rsidR="009A2641" w:rsidRPr="00CD5F2E" w:rsidRDefault="009A2641" w:rsidP="009A2641">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_GoBack"/>
      <w:r w:rsidRPr="00CD5F2E">
        <w:rPr>
          <w:rFonts w:ascii="Times New Roman" w:eastAsia="Times New Roman" w:hAnsi="Times New Roman" w:cs="Times New Roman"/>
          <w:b/>
          <w:sz w:val="24"/>
          <w:szCs w:val="24"/>
          <w:lang w:eastAsia="ru-RU"/>
        </w:rPr>
        <w:t xml:space="preserve">ПИСЬМО </w:t>
      </w:r>
      <w:r w:rsidRPr="00CD5F2E">
        <w:rPr>
          <w:rFonts w:ascii="Times New Roman" w:eastAsia="Times New Roman" w:hAnsi="Times New Roman" w:cs="Times New Roman"/>
          <w:b/>
          <w:sz w:val="24"/>
          <w:szCs w:val="24"/>
          <w:lang w:eastAsia="ru-RU"/>
        </w:rPr>
        <w:br/>
        <w:t>от 20 декабря 2018 г. N 03-510</w:t>
      </w:r>
    </w:p>
    <w:bookmarkEnd w:id="0"/>
    <w:p w:rsidR="009A2641" w:rsidRPr="00CD5F2E" w:rsidRDefault="009A2641" w:rsidP="009A264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О НАПРАВЛЕНИИ ИНФОРМАЦИИ</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связи с вступлением в силу 14 августа 2018 года Федерального </w:t>
      </w:r>
      <w:hyperlink r:id="rId4" w:history="1">
        <w:r w:rsidRPr="00CD5F2E">
          <w:rPr>
            <w:rFonts w:ascii="Times New Roman" w:eastAsia="Times New Roman" w:hAnsi="Times New Roman" w:cs="Times New Roman"/>
            <w:color w:val="0000FF"/>
            <w:sz w:val="28"/>
            <w:szCs w:val="28"/>
            <w:u w:val="single"/>
            <w:lang w:eastAsia="ru-RU"/>
          </w:rPr>
          <w:t>закона от 3 августа 2018 г. N 317-ФЗ</w:t>
        </w:r>
      </w:hyperlink>
      <w:r w:rsidRPr="00CD5F2E">
        <w:rPr>
          <w:rFonts w:ascii="Times New Roman" w:eastAsia="Times New Roman" w:hAnsi="Times New Roman" w:cs="Times New Roman"/>
          <w:sz w:val="28"/>
          <w:szCs w:val="28"/>
          <w:lang w:eastAsia="ru-RU"/>
        </w:rPr>
        <w:t xml:space="preserve"> "О внесении изменений в статьи 11 и 14 Федерального закона "Об образовании в Российской Федерации" и многочисленными обращениями, поступающими в Министерство просвещения Российской Федерации от граждан и организаций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 Департамент государственной политики в сфере общего образования направляет для использования в работе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9A2641" w:rsidRPr="00CD5F2E" w:rsidRDefault="009A2641" w:rsidP="009A2641">
      <w:pPr>
        <w:spacing w:before="100" w:beforeAutospacing="1" w:after="100" w:afterAutospacing="1" w:line="240" w:lineRule="auto"/>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Заместитель директора Департамента </w:t>
      </w:r>
      <w:r w:rsidRPr="00CD5F2E">
        <w:rPr>
          <w:rFonts w:ascii="Times New Roman" w:eastAsia="Times New Roman" w:hAnsi="Times New Roman" w:cs="Times New Roman"/>
          <w:sz w:val="28"/>
          <w:szCs w:val="28"/>
          <w:lang w:eastAsia="ru-RU"/>
        </w:rPr>
        <w:br/>
        <w:t>С.А.ПИЛИПЕНКО</w:t>
      </w:r>
    </w:p>
    <w:p w:rsidR="009A2641" w:rsidRPr="00CD5F2E" w:rsidRDefault="009A2641" w:rsidP="009A264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Приложение</w:t>
      </w:r>
    </w:p>
    <w:p w:rsidR="009A2641" w:rsidRPr="00CD5F2E" w:rsidRDefault="009A2641" w:rsidP="009A264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 xml:space="preserve">РЕКОМЕНДАЦИИ </w:t>
      </w:r>
      <w:r w:rsidRPr="00CD5F2E">
        <w:rPr>
          <w:rFonts w:ascii="Times New Roman" w:eastAsia="Times New Roman" w:hAnsi="Times New Roman" w:cs="Times New Roman"/>
          <w:b/>
          <w:sz w:val="24"/>
          <w:szCs w:val="24"/>
          <w:lang w:eastAsia="ru-RU"/>
        </w:rPr>
        <w:br/>
        <w:t xml:space="preserve">ПО ПРИМЕНЕНИЮ НОРМ ЗАКОНОДАТЕЛЬСТВА В ЧАСТИ ОБЕСПЕЧЕНИЯ </w:t>
      </w:r>
      <w:r w:rsidRPr="00CD5F2E">
        <w:rPr>
          <w:rFonts w:ascii="Times New Roman" w:eastAsia="Times New Roman" w:hAnsi="Times New Roman" w:cs="Times New Roman"/>
          <w:b/>
          <w:sz w:val="24"/>
          <w:szCs w:val="24"/>
          <w:lang w:eastAsia="ru-RU"/>
        </w:rPr>
        <w:br/>
        <w:t xml:space="preserve">ВОЗМОЖНОСТИ ПОЛУЧЕНИЯ ОБРАЗОВАНИЯ НА РОДНЫХ ЯЗЫКАХ </w:t>
      </w:r>
      <w:r w:rsidRPr="00CD5F2E">
        <w:rPr>
          <w:rFonts w:ascii="Times New Roman" w:eastAsia="Times New Roman" w:hAnsi="Times New Roman" w:cs="Times New Roman"/>
          <w:b/>
          <w:sz w:val="24"/>
          <w:szCs w:val="24"/>
          <w:lang w:eastAsia="ru-RU"/>
        </w:rPr>
        <w:br/>
        <w:t xml:space="preserve">ИЗ ЧИСЛА ЯЗЫКОВ НАРОДОВ РОССИЙСКОЙ ФЕДЕРАЦИИ, ИЗУЧЕНИЯ </w:t>
      </w:r>
      <w:r w:rsidRPr="00CD5F2E">
        <w:rPr>
          <w:rFonts w:ascii="Times New Roman" w:eastAsia="Times New Roman" w:hAnsi="Times New Roman" w:cs="Times New Roman"/>
          <w:b/>
          <w:sz w:val="24"/>
          <w:szCs w:val="24"/>
          <w:lang w:eastAsia="ru-RU"/>
        </w:rPr>
        <w:br/>
        <w:t xml:space="preserve">ГОСУДАРСТВЕННЫХ ЯЗЫКОВ РЕСПУБЛИК РОССИЙСКОЙ ФЕДЕРАЦИИ, </w:t>
      </w:r>
      <w:r w:rsidRPr="00CD5F2E">
        <w:rPr>
          <w:rFonts w:ascii="Times New Roman" w:eastAsia="Times New Roman" w:hAnsi="Times New Roman" w:cs="Times New Roman"/>
          <w:b/>
          <w:sz w:val="24"/>
          <w:szCs w:val="24"/>
          <w:lang w:eastAsia="ru-RU"/>
        </w:rPr>
        <w:br/>
        <w:t xml:space="preserve">РОДНЫХ ЯЗЫКОВ ИЗ ЧИСЛА ЯЗЫКОВ НАРОДОВ РОССИЙСКОЙ </w:t>
      </w:r>
      <w:r w:rsidRPr="00CD5F2E">
        <w:rPr>
          <w:rFonts w:ascii="Times New Roman" w:eastAsia="Times New Roman" w:hAnsi="Times New Roman" w:cs="Times New Roman"/>
          <w:b/>
          <w:sz w:val="24"/>
          <w:szCs w:val="24"/>
          <w:lang w:eastAsia="ru-RU"/>
        </w:rPr>
        <w:br/>
        <w:t>ФЕДЕРАЦИИ, В ТОМ ЧИСЛЕ РУССКОГО КАК РОДНОГО</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пунктом 1 статьи 9 Закона Российской Федерации от 25 октября 1991 г. N 1807-1 "О языках народов Российской Федерации" граждане Российской Федерации имеют право свободного выбора языка образования в соответствии с законодательством об образовании.</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Согласно статье 14 Федерального </w:t>
      </w:r>
      <w:hyperlink r:id="rId5" w:history="1">
        <w:r w:rsidRPr="00CD5F2E">
          <w:rPr>
            <w:rFonts w:ascii="Times New Roman" w:eastAsia="Times New Roman" w:hAnsi="Times New Roman" w:cs="Times New Roman"/>
            <w:color w:val="0000FF"/>
            <w:sz w:val="28"/>
            <w:szCs w:val="28"/>
            <w:u w:val="single"/>
            <w:lang w:eastAsia="ru-RU"/>
          </w:rPr>
          <w:t>закона от 29 декабря 2012 г. N 273-ФЗ</w:t>
        </w:r>
      </w:hyperlink>
      <w:r w:rsidRPr="00CD5F2E">
        <w:rPr>
          <w:rFonts w:ascii="Times New Roman" w:eastAsia="Times New Roman" w:hAnsi="Times New Roman" w:cs="Times New Roman"/>
          <w:sz w:val="28"/>
          <w:szCs w:val="28"/>
          <w:lang w:eastAsia="ru-RU"/>
        </w:rPr>
        <w:t xml:space="preserve"> "Об образовании в Российской Федерации" (далее - Федеральный закон) в Российской Федерации гарантируется получение образования на государственном языке Российской Федерации, а также выбор языка обучения </w:t>
      </w:r>
      <w:r w:rsidRPr="00CD5F2E">
        <w:rPr>
          <w:rFonts w:ascii="Times New Roman" w:eastAsia="Times New Roman" w:hAnsi="Times New Roman" w:cs="Times New Roman"/>
          <w:sz w:val="28"/>
          <w:szCs w:val="28"/>
          <w:lang w:eastAsia="ru-RU"/>
        </w:rPr>
        <w:lastRenderedPageBreak/>
        <w:t>и воспитания в пределах возможностей, предоставляемых системой образования.</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организациях, реализующих программы дошкольного, начального общего образования, основного общего образования, среднего общего образования, образовательная деятельность осуществляется на государственном языке Российской Федерации.</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со статьей 68 Конституции Российской Федерации государственным языком Российской Федерации на всей ее территории является русский язык.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организациях, реализующих программы дошкольного, начального общего, основного общего образования, расположенных на территории республик, входящих в состав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общего образования (далее - ФГОС). Преподавание и изучение государственных языков республик Российской Федерации не должно осуществляться в ущерб преподаванию и изучению государственного языка Российской Федерации.</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осуществляется в соответствии с ФГОС.</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нормам статей 12 и 28 Федерального закона образовательная организация наделена также полномочиями по разработке и утверждению образовательных программ, которые разрабатываются в соответствии с ФГОС и с учетом примерных основных образовательных программ.</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6" w:history="1">
        <w:r w:rsidRPr="00CD5F2E">
          <w:rPr>
            <w:rFonts w:ascii="Times New Roman" w:eastAsia="Times New Roman" w:hAnsi="Times New Roman" w:cs="Times New Roman"/>
            <w:color w:val="0000FF"/>
            <w:sz w:val="28"/>
            <w:szCs w:val="28"/>
            <w:u w:val="single"/>
            <w:lang w:eastAsia="ru-RU"/>
          </w:rPr>
          <w:t xml:space="preserve">Приказами </w:t>
        </w:r>
        <w:proofErr w:type="spellStart"/>
        <w:r w:rsidRPr="00CD5F2E">
          <w:rPr>
            <w:rFonts w:ascii="Times New Roman" w:eastAsia="Times New Roman" w:hAnsi="Times New Roman" w:cs="Times New Roman"/>
            <w:color w:val="0000FF"/>
            <w:sz w:val="28"/>
            <w:szCs w:val="28"/>
            <w:u w:val="single"/>
            <w:lang w:eastAsia="ru-RU"/>
          </w:rPr>
          <w:t>Минобрнауки</w:t>
        </w:r>
        <w:proofErr w:type="spellEnd"/>
        <w:r w:rsidRPr="00CD5F2E">
          <w:rPr>
            <w:rFonts w:ascii="Times New Roman" w:eastAsia="Times New Roman" w:hAnsi="Times New Roman" w:cs="Times New Roman"/>
            <w:color w:val="0000FF"/>
            <w:sz w:val="28"/>
            <w:szCs w:val="28"/>
            <w:u w:val="single"/>
            <w:lang w:eastAsia="ru-RU"/>
          </w:rPr>
          <w:t xml:space="preserve"> России от 31 декабря 2015 г. N 1576</w:t>
        </w:r>
      </w:hyperlink>
      <w:r w:rsidRPr="00CD5F2E">
        <w:rPr>
          <w:rFonts w:ascii="Times New Roman" w:eastAsia="Times New Roman" w:hAnsi="Times New Roman" w:cs="Times New Roman"/>
          <w:sz w:val="28"/>
          <w:szCs w:val="28"/>
          <w:lang w:eastAsia="ru-RU"/>
        </w:rPr>
        <w:t xml:space="preserve"> "О внесении изменений в федеральный государственный образовательный стандарт начального общего образования, утвержденный </w:t>
      </w:r>
      <w:hyperlink r:id="rId7" w:history="1">
        <w:r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6 октября 2009 г. N 373</w:t>
        </w:r>
      </w:hyperlink>
      <w:r w:rsidRPr="00CD5F2E">
        <w:rPr>
          <w:rFonts w:ascii="Times New Roman" w:eastAsia="Times New Roman" w:hAnsi="Times New Roman" w:cs="Times New Roman"/>
          <w:sz w:val="28"/>
          <w:szCs w:val="28"/>
          <w:lang w:eastAsia="ru-RU"/>
        </w:rPr>
        <w:t xml:space="preserve">" (зарегистрировано Минюстом России 2 февраля 2016 г., регистрационный N 40936), N 1577 "О внесении изменений в федеральный государственный образовательный стандарт основного общего образования, утвержденный </w:t>
      </w:r>
      <w:hyperlink r:id="rId8" w:history="1">
        <w:r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17 декабря 2010 г. N 1897</w:t>
        </w:r>
      </w:hyperlink>
      <w:r w:rsidRPr="00CD5F2E">
        <w:rPr>
          <w:rFonts w:ascii="Times New Roman" w:eastAsia="Times New Roman" w:hAnsi="Times New Roman" w:cs="Times New Roman"/>
          <w:sz w:val="28"/>
          <w:szCs w:val="28"/>
          <w:lang w:eastAsia="ru-RU"/>
        </w:rPr>
        <w:t xml:space="preserve">" (зарегистрирован Минюстом России 2 февраля 2016 г., регистрационный N 40937), N 1578 "О внесении изменений в федеральный государственный образовательный стандарт среднего общего образования, утвержденный </w:t>
      </w:r>
      <w:hyperlink r:id="rId9" w:history="1">
        <w:r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17 мая 2012 г. N 413</w:t>
        </w:r>
      </w:hyperlink>
      <w:r w:rsidRPr="00CD5F2E">
        <w:rPr>
          <w:rFonts w:ascii="Times New Roman" w:eastAsia="Times New Roman" w:hAnsi="Times New Roman" w:cs="Times New Roman"/>
          <w:sz w:val="28"/>
          <w:szCs w:val="28"/>
          <w:lang w:eastAsia="ru-RU"/>
        </w:rPr>
        <w:t>" (зарегистрирован Минюстом России 9 февраля 2016 г., регистрационный N 41020) в федеральный государственный образовательный стандарт внесены соответствующие изменения, предусматривающие выделение предметных областей "Родной язык и литературное чтение на родном языке" и "Родной язык и родная литература" как самостоятельных и обязательных для изучения.</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По ФГОС в 2018/2019 учебном году обучаются учащиеся 1 - 8 классов.</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Введение ФГОС в штатном режиме на уровне среднего общего образования в 10 классах начнется с 2020/2021 учебного года (</w:t>
      </w:r>
      <w:hyperlink r:id="rId10" w:history="1">
        <w:r w:rsidRPr="00CD5F2E">
          <w:rPr>
            <w:rFonts w:ascii="Times New Roman" w:eastAsia="Times New Roman" w:hAnsi="Times New Roman" w:cs="Times New Roman"/>
            <w:color w:val="0000FF"/>
            <w:sz w:val="28"/>
            <w:szCs w:val="28"/>
            <w:u w:val="single"/>
            <w:lang w:eastAsia="ru-RU"/>
          </w:rPr>
          <w:t>распоряжение Правительства Российской Федерации от 7 сентября 2010 г. N 1507-р</w:t>
        </w:r>
      </w:hyperlink>
      <w:r w:rsidRPr="00CD5F2E">
        <w:rPr>
          <w:rFonts w:ascii="Times New Roman" w:eastAsia="Times New Roman" w:hAnsi="Times New Roman" w:cs="Times New Roman"/>
          <w:sz w:val="28"/>
          <w:szCs w:val="28"/>
          <w:lang w:eastAsia="ru-RU"/>
        </w:rPr>
        <w:t>).</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9 - 11 классах до введения ФГОС в штатном режиме продолжают действовать государственные образовательные стандарты 2004 г., утвержденные приказом Министерства образования Российской Федерации от 5 марта 2004 г.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ГОС - 2004), а также нормы приказа Минобразования России и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рабочие программы учебных предметов по родным языкам и литературам для 9 - 11 классов разрабатываются в соответствии с ГОС - 2004.</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ГОС - 2004 включает три компонента:</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федеральный компонент - устанавливается Российской Федерацией; региональный (национально-региональный) компонент - устанавливается субъектом Российской Федерации; компонент образовательного учреждения - самостоятельно устанавливается образовательной организацией.</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Следует учитывать, что в соответствии с частью 5 статьи 111 Федерального закона приказы об утверждении ГОС - 2004 г. в настоящее время действуют в части, не противоречащей Федеральному закону.</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изучение государственного языка республики, входящей в состав Российской Федерации, и родного языка из числа языков народов Российской Федерации возможно в рамках регионального (национально-регионального) компонента и/или компонента образовательной организации.</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3 августа 2018 года принят Федеральный закон N 317-ФЗ "О внесении изменений в статьи 11 и 14 Федерального закона "Об образовании в Российской Федерации" (далее - Федеральный закон N 317-ФЗ), в соответствии с которым статья 11 дополнена частью 5.1 следующего содержания: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частью 6 статьи 14 Федерального закона N 317-ФЗ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свободный выбор изучения родного языка, в том числе русского языка как родного языка, предусмотрен при приеме обучающихся в образовательную организацию (в том числе, если ребенок поступил на обучение в 1 или 5 класс) и при переводе из одной образовательной организации в другую.</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требованиями ФГОС начального общего и основного общего образования учебные планы определяют перечень, трудоемкость, последовательность и распределение по периодам обучения учебных предметов, формы промежуточной аттестации обучающихся. Основные образовательные программы начального общего и основного общего образования могут включать как один, так и несколько учебных планов.</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Учебный план является составной частью основной образовательной программы, количество часов на изучение предметов определяет </w:t>
      </w:r>
      <w:r w:rsidRPr="00CD5F2E">
        <w:rPr>
          <w:rFonts w:ascii="Times New Roman" w:eastAsia="Times New Roman" w:hAnsi="Times New Roman" w:cs="Times New Roman"/>
          <w:sz w:val="28"/>
          <w:szCs w:val="28"/>
          <w:lang w:eastAsia="ru-RU"/>
        </w:rPr>
        <w:lastRenderedPageBreak/>
        <w:t xml:space="preserve">образовательная организация в соответствии </w:t>
      </w:r>
      <w:proofErr w:type="gramStart"/>
      <w:r w:rsidRPr="00CD5F2E">
        <w:rPr>
          <w:rFonts w:ascii="Times New Roman" w:eastAsia="Times New Roman" w:hAnsi="Times New Roman" w:cs="Times New Roman"/>
          <w:sz w:val="28"/>
          <w:szCs w:val="28"/>
          <w:lang w:eastAsia="ru-RU"/>
        </w:rPr>
        <w:t>со спецификой</w:t>
      </w:r>
      <w:proofErr w:type="gramEnd"/>
      <w:r w:rsidRPr="00CD5F2E">
        <w:rPr>
          <w:rFonts w:ascii="Times New Roman" w:eastAsia="Times New Roman" w:hAnsi="Times New Roman" w:cs="Times New Roman"/>
          <w:sz w:val="28"/>
          <w:szCs w:val="28"/>
          <w:lang w:eastAsia="ru-RU"/>
        </w:rPr>
        <w:t xml:space="preserve"> реализуемой основной образовательной программы.</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рамках обязательной части учебного плана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следует учитывать, что учебный предмет предусматривает изучение родных языков из числа языков народов Российской Федерации, в том числе русского языка.</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Недопустимо изучать учебные предметы "Родной язык" и "Литературное чтение на русском родном языке/Русская родная литература" (предметная область "Родной язык и литература") за счет учебного времени, отведенного образовательной организацией на изучение учебных предметов "Русский язык" и "Литература" (предметная область "Русский язык и литература"), использовать время, отведенное на изучение учебных предметов "Родной язык" и "Литературное чтение на русском родном языке/Русская родная литература" (предметная область "Родной язык и литература"), для подготовки к любым формам государственной итоговой аттестации (ОГЭ, ЕГЭ).</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Примерные основные образовательные программы начального общего, основного общего образования одобрены решением федерального учебно-методического объединения по общему образованию от 8 апреля 2015 г. (протокол от N 1/15), среднего общего образования от 12 мая 2016 года (протокол N 2/16) и размещены на сайте fgosreestr.ru информационно-телекоммуникационной сети Интернет.</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также обращает внимание, что одобрение федерального учебно-методического объединения по общему образованию (далее - ФУМО по общему образованию) и размещение в реестре примерных рабочих программ по учебным предметам осуществляется в соответствии с пунктами 6, 7 </w:t>
      </w:r>
      <w:hyperlink r:id="rId11" w:history="1">
        <w:r w:rsidRPr="00CD5F2E">
          <w:rPr>
            <w:rFonts w:ascii="Times New Roman" w:eastAsia="Times New Roman" w:hAnsi="Times New Roman" w:cs="Times New Roman"/>
            <w:color w:val="0000FF"/>
            <w:sz w:val="28"/>
            <w:szCs w:val="28"/>
            <w:u w:val="single"/>
            <w:lang w:eastAsia="ru-RU"/>
          </w:rPr>
          <w:t xml:space="preserve">приказа </w:t>
        </w:r>
        <w:proofErr w:type="spellStart"/>
        <w:r w:rsidRPr="00CD5F2E">
          <w:rPr>
            <w:rFonts w:ascii="Times New Roman" w:eastAsia="Times New Roman" w:hAnsi="Times New Roman" w:cs="Times New Roman"/>
            <w:color w:val="0000FF"/>
            <w:sz w:val="28"/>
            <w:szCs w:val="28"/>
            <w:u w:val="single"/>
            <w:lang w:eastAsia="ru-RU"/>
          </w:rPr>
          <w:t>Минобрнауки</w:t>
        </w:r>
        <w:proofErr w:type="spellEnd"/>
        <w:r w:rsidRPr="00CD5F2E">
          <w:rPr>
            <w:rFonts w:ascii="Times New Roman" w:eastAsia="Times New Roman" w:hAnsi="Times New Roman" w:cs="Times New Roman"/>
            <w:color w:val="0000FF"/>
            <w:sz w:val="28"/>
            <w:szCs w:val="28"/>
            <w:u w:val="single"/>
            <w:lang w:eastAsia="ru-RU"/>
          </w:rPr>
          <w:t xml:space="preserve"> России от 28 мая 2014 г. N 594</w:t>
        </w:r>
      </w:hyperlink>
      <w:r w:rsidRPr="00CD5F2E">
        <w:rPr>
          <w:rFonts w:ascii="Times New Roman" w:eastAsia="Times New Roman" w:hAnsi="Times New Roman" w:cs="Times New Roman"/>
          <w:sz w:val="28"/>
          <w:szCs w:val="28"/>
          <w:lang w:eastAsia="ru-RU"/>
        </w:rPr>
        <w:t xml:space="preserve"> (в ред. </w:t>
      </w:r>
      <w:hyperlink r:id="rId12" w:history="1">
        <w:r w:rsidRPr="00CD5F2E">
          <w:rPr>
            <w:rFonts w:ascii="Times New Roman" w:eastAsia="Times New Roman" w:hAnsi="Times New Roman" w:cs="Times New Roman"/>
            <w:color w:val="0000FF"/>
            <w:sz w:val="28"/>
            <w:szCs w:val="28"/>
            <w:u w:val="single"/>
            <w:lang w:eastAsia="ru-RU"/>
          </w:rPr>
          <w:t xml:space="preserve">приказов </w:t>
        </w:r>
        <w:proofErr w:type="spellStart"/>
        <w:r w:rsidRPr="00CD5F2E">
          <w:rPr>
            <w:rFonts w:ascii="Times New Roman" w:eastAsia="Times New Roman" w:hAnsi="Times New Roman" w:cs="Times New Roman"/>
            <w:color w:val="0000FF"/>
            <w:sz w:val="28"/>
            <w:szCs w:val="28"/>
            <w:u w:val="single"/>
            <w:lang w:eastAsia="ru-RU"/>
          </w:rPr>
          <w:t>Минобрнауки</w:t>
        </w:r>
        <w:proofErr w:type="spellEnd"/>
        <w:r w:rsidRPr="00CD5F2E">
          <w:rPr>
            <w:rFonts w:ascii="Times New Roman" w:eastAsia="Times New Roman" w:hAnsi="Times New Roman" w:cs="Times New Roman"/>
            <w:color w:val="0000FF"/>
            <w:sz w:val="28"/>
            <w:szCs w:val="28"/>
            <w:u w:val="single"/>
            <w:lang w:eastAsia="ru-RU"/>
          </w:rPr>
          <w:t xml:space="preserve"> России от 7 октября 2014 г. N 1307</w:t>
        </w:r>
      </w:hyperlink>
      <w:r w:rsidRPr="00CD5F2E">
        <w:rPr>
          <w:rFonts w:ascii="Times New Roman" w:eastAsia="Times New Roman" w:hAnsi="Times New Roman" w:cs="Times New Roman"/>
          <w:sz w:val="28"/>
          <w:szCs w:val="28"/>
          <w:lang w:eastAsia="ru-RU"/>
        </w:rPr>
        <w:t xml:space="preserve">, от 9 апреля 2015 г. N 387)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проекты примерных рабочих программ по учебным дисциплинам направляются разработчиками для организации проведения экспертизы в ФУМО по общему образованию, которое в течение 7 рабочих дней со дня получения проекта примерной </w:t>
      </w:r>
      <w:r w:rsidRPr="00CD5F2E">
        <w:rPr>
          <w:rFonts w:ascii="Times New Roman" w:eastAsia="Times New Roman" w:hAnsi="Times New Roman" w:cs="Times New Roman"/>
          <w:sz w:val="28"/>
          <w:szCs w:val="28"/>
          <w:lang w:eastAsia="ru-RU"/>
        </w:rPr>
        <w:lastRenderedPageBreak/>
        <w:t>программы направляет его в определяемую им для проведения экспертизы организацию и размещает на сайте fgosreestr.ru информационно-телекоммуникационной сети Интернет для информирования общественности.</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по результатам экспертизы одобрена решением ФУМО по общему образованию от 31 января 2018 года (протокол N 2/18) и размещена на сайте fgosreestr.ru в разделе "Основные образовательные программы в части учебных предметов, курсов, дисциплин (модулей)".</w:t>
      </w:r>
    </w:p>
    <w:p w:rsidR="009A2641" w:rsidRPr="00CD5F2E" w:rsidRDefault="009A2641" w:rsidP="009A2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2019 году ФУМО по общему образованию планирует одобрить и разместить на сайте fgosreestr.ru примерные рабочие программы учебных предметов "Русский родной язык" и "Литературное чтение на русском родном языке" для образовательных организаций, реализующих программы начального общего образования, примерную рабочую программу учебного предмета "Русская родная литература" для образовательных организаций, реализующих программы основного общего образования.</w:t>
      </w:r>
    </w:p>
    <w:p w:rsidR="009A2641" w:rsidRPr="00CD5F2E" w:rsidRDefault="009A2641" w:rsidP="009A2641">
      <w:pPr>
        <w:jc w:val="both"/>
        <w:rPr>
          <w:rFonts w:ascii="Times New Roman" w:hAnsi="Times New Roman" w:cs="Times New Roman"/>
          <w:b/>
          <w:sz w:val="28"/>
          <w:szCs w:val="28"/>
        </w:rPr>
      </w:pPr>
    </w:p>
    <w:p w:rsidR="009A2641" w:rsidRPr="00CD5F2E" w:rsidRDefault="009A2641" w:rsidP="009A2641">
      <w:pPr>
        <w:jc w:val="both"/>
        <w:rPr>
          <w:rFonts w:ascii="Times New Roman" w:hAnsi="Times New Roman" w:cs="Times New Roman"/>
          <w:b/>
          <w:sz w:val="28"/>
          <w:szCs w:val="28"/>
        </w:rPr>
      </w:pPr>
    </w:p>
    <w:p w:rsidR="009A2641" w:rsidRDefault="009A2641" w:rsidP="009A2641">
      <w:pPr>
        <w:rPr>
          <w:rFonts w:ascii="Times New Roman" w:hAnsi="Times New Roman" w:cs="Times New Roman"/>
          <w:b/>
          <w:sz w:val="28"/>
          <w:szCs w:val="28"/>
        </w:rPr>
      </w:pPr>
    </w:p>
    <w:p w:rsidR="007A3A8C" w:rsidRDefault="007A3A8C"/>
    <w:sectPr w:rsidR="007A3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19"/>
    <w:rsid w:val="00192E19"/>
    <w:rsid w:val="007A3A8C"/>
    <w:rsid w:val="009A2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92CC5-7E0E-40E1-89C8-AB7830AD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6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acts/Prikaz-Minobrnauki-Rossii-ot-17.12.2010-N-189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ulaws.ru/acts/Prikaz-Minobrnauki-Rossii-ot-06.10.2009-N-373/" TargetMode="External"/><Relationship Id="rId12" Type="http://schemas.openxmlformats.org/officeDocument/2006/relationships/hyperlink" Target="https://rulaws.ru/acts/Prikaz-Minobrnauki-Rossii-ot-07.10.2014-N-13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laws.ru/acts/Prikaz-Minobrnauki-Rossii-ot-31.12.2015-N-1576/" TargetMode="External"/><Relationship Id="rId11" Type="http://schemas.openxmlformats.org/officeDocument/2006/relationships/hyperlink" Target="https://rulaws.ru/acts/Prikaz-Minobrnauki-Rossii-ot-28.05.2014-N-594/" TargetMode="External"/><Relationship Id="rId5" Type="http://schemas.openxmlformats.org/officeDocument/2006/relationships/hyperlink" Target="https://rulaws.ru/laws/Federalnyy-zakon-ot-29.12.2012-N-273-FZ/" TargetMode="External"/><Relationship Id="rId10" Type="http://schemas.openxmlformats.org/officeDocument/2006/relationships/hyperlink" Target="https://rulaws.ru/goverment/Rasporyazhenie-Pravitelstva-RF-ot-07.09.2010-N-1507-r/" TargetMode="External"/><Relationship Id="rId4" Type="http://schemas.openxmlformats.org/officeDocument/2006/relationships/hyperlink" Target="https://rulaws.ru/laws/Federalnyy-zakon-ot-03.08.2018-N-317-FZ/" TargetMode="External"/><Relationship Id="rId9" Type="http://schemas.openxmlformats.org/officeDocument/2006/relationships/hyperlink" Target="https://rulaws.ru/acts/Prikaz-Minobrnauki-Rossii-ot-17.05.2012-N-41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2122</Words>
  <Characters>12099</Characters>
  <Application>Microsoft Office Word</Application>
  <DocSecurity>0</DocSecurity>
  <Lines>100</Lines>
  <Paragraphs>28</Paragraphs>
  <ScaleCrop>false</ScaleCrop>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IMC</cp:lastModifiedBy>
  <cp:revision>2</cp:revision>
  <dcterms:created xsi:type="dcterms:W3CDTF">2020-02-05T12:42:00Z</dcterms:created>
  <dcterms:modified xsi:type="dcterms:W3CDTF">2020-02-05T12:42:00Z</dcterms:modified>
</cp:coreProperties>
</file>